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36CC8" w14:textId="215460FA" w:rsidR="008262AE" w:rsidRPr="00AD1C98" w:rsidRDefault="00A74664" w:rsidP="00521BEF">
      <w:pPr>
        <w:jc w:val="center"/>
        <w:rPr>
          <w:b/>
        </w:rPr>
      </w:pPr>
      <w:bookmarkStart w:id="0" w:name="_GoBack"/>
      <w:bookmarkEnd w:id="0"/>
      <w:r w:rsidRPr="00AD1C98">
        <w:rPr>
          <w:b/>
        </w:rPr>
        <w:t xml:space="preserve">NPC </w:t>
      </w:r>
      <w:r w:rsidR="00AF6FA8">
        <w:rPr>
          <w:b/>
        </w:rPr>
        <w:t xml:space="preserve">Energy and </w:t>
      </w:r>
      <w:r w:rsidRPr="00AD1C98">
        <w:rPr>
          <w:b/>
        </w:rPr>
        <w:t xml:space="preserve">Industrial </w:t>
      </w:r>
      <w:r w:rsidR="00AF6FA8">
        <w:rPr>
          <w:b/>
        </w:rPr>
        <w:t>Technician</w:t>
      </w:r>
      <w:r w:rsidRPr="00AD1C98">
        <w:rPr>
          <w:b/>
        </w:rPr>
        <w:t xml:space="preserve"> Advisory Council</w:t>
      </w:r>
    </w:p>
    <w:p w14:paraId="19E11DA2" w14:textId="2C56B3A2" w:rsidR="00A74664" w:rsidRPr="00AD1C98" w:rsidRDefault="00B94313" w:rsidP="00521BEF">
      <w:pPr>
        <w:jc w:val="center"/>
        <w:rPr>
          <w:b/>
        </w:rPr>
      </w:pPr>
      <w:r>
        <w:rPr>
          <w:b/>
        </w:rPr>
        <w:t>April 18</w:t>
      </w:r>
      <w:r w:rsidRPr="00B94313">
        <w:rPr>
          <w:b/>
          <w:vertAlign w:val="superscript"/>
        </w:rPr>
        <w:t>th</w:t>
      </w:r>
      <w:r>
        <w:rPr>
          <w:b/>
        </w:rPr>
        <w:t>, 2019</w:t>
      </w:r>
    </w:p>
    <w:p w14:paraId="6C3A95AF" w14:textId="77777777" w:rsidR="00A74664" w:rsidRDefault="00A74664"/>
    <w:p w14:paraId="03A9FE1D" w14:textId="3D19140A" w:rsidR="005527D6" w:rsidRPr="00AD1C98" w:rsidRDefault="00B94313">
      <w:r>
        <w:t xml:space="preserve">Attendees: Michelle Finch, SJUSD; Dan Leeds, TEP; Scott Newby, TEP; David </w:t>
      </w:r>
      <w:proofErr w:type="spellStart"/>
      <w:r>
        <w:t>Krouse</w:t>
      </w:r>
      <w:proofErr w:type="spellEnd"/>
      <w:r>
        <w:t xml:space="preserve">, TEP; Mick Colwell, NPC; Kevin Westfall, NPC; Josh Anderson, TEP; Matt Weber, NAVIT; Robin Palmer, Novo Bio Power; Lacy Greer, SRP; Andrea Charley, TEP; Aaron Finch, TEP; Nicole Ulibarri, NPC; Rhonda </w:t>
      </w:r>
      <w:proofErr w:type="spellStart"/>
      <w:r>
        <w:t>Fransico</w:t>
      </w:r>
      <w:proofErr w:type="spellEnd"/>
      <w:r>
        <w:t>, TEP;</w:t>
      </w:r>
      <w:r w:rsidR="00F2327C">
        <w:t xml:space="preserve"> Josh </w:t>
      </w:r>
      <w:proofErr w:type="spellStart"/>
      <w:r w:rsidR="00F2327C">
        <w:t>Pli</w:t>
      </w:r>
      <w:r w:rsidR="00AF6FA8">
        <w:t>c</w:t>
      </w:r>
      <w:r w:rsidR="00F2327C">
        <w:t>que</w:t>
      </w:r>
      <w:proofErr w:type="spellEnd"/>
      <w:r w:rsidR="00F2327C">
        <w:t>, SRP;</w:t>
      </w:r>
      <w:r>
        <w:t xml:space="preserve"> </w:t>
      </w:r>
      <w:r w:rsidR="00F2327C">
        <w:t xml:space="preserve">Jeff </w:t>
      </w:r>
      <w:proofErr w:type="spellStart"/>
      <w:r>
        <w:t>LeFever</w:t>
      </w:r>
      <w:proofErr w:type="spellEnd"/>
      <w:r>
        <w:t>, TEP; Kenny Keith, NPC; Shawntel Skousen, NPC</w:t>
      </w:r>
    </w:p>
    <w:p w14:paraId="2BCA051E" w14:textId="77777777" w:rsidR="00A74664" w:rsidRPr="00AD1C98" w:rsidRDefault="00A74664"/>
    <w:p w14:paraId="00330DCB" w14:textId="02F4A9B5" w:rsidR="00A74664" w:rsidRPr="00AD1C98" w:rsidRDefault="006A4613">
      <w:r w:rsidRPr="00AD1C98">
        <w:t>Welcome and I</w:t>
      </w:r>
      <w:r w:rsidR="00A74664" w:rsidRPr="00AD1C98">
        <w:t>ntroductions</w:t>
      </w:r>
      <w:r w:rsidR="00521BEF" w:rsidRPr="00AD1C98">
        <w:t xml:space="preserve"> – Kenny Keith. </w:t>
      </w:r>
    </w:p>
    <w:p w14:paraId="41A4D992" w14:textId="77777777" w:rsidR="00A74664" w:rsidRPr="00AD1C98" w:rsidRDefault="00A74664"/>
    <w:p w14:paraId="6C3B920D" w14:textId="2BD65085" w:rsidR="00A74664" w:rsidRDefault="00933292">
      <w:r w:rsidRPr="00AD1C98">
        <w:t xml:space="preserve">Minutes from </w:t>
      </w:r>
      <w:r w:rsidR="00B94313">
        <w:t>October</w:t>
      </w:r>
      <w:r w:rsidR="00F937E1">
        <w:t xml:space="preserve"> 2018</w:t>
      </w:r>
      <w:r w:rsidR="00A74664" w:rsidRPr="00AD1C98">
        <w:t xml:space="preserve"> </w:t>
      </w:r>
      <w:r w:rsidR="00240CB7">
        <w:t xml:space="preserve">were approved. </w:t>
      </w:r>
    </w:p>
    <w:p w14:paraId="2B0DAC29" w14:textId="77777777" w:rsidR="00321E24" w:rsidRDefault="00321E24"/>
    <w:p w14:paraId="38A68021" w14:textId="77777777" w:rsidR="00DE3C3D" w:rsidRPr="00AD1C98" w:rsidRDefault="00DE3C3D"/>
    <w:p w14:paraId="24C72EE4" w14:textId="38B56004" w:rsidR="00506DE5" w:rsidRDefault="00F937E1">
      <w:r w:rsidRPr="00F937E1">
        <w:rPr>
          <w:i/>
        </w:rPr>
        <w:t>Industry Updates</w:t>
      </w:r>
      <w:r>
        <w:t>:</w:t>
      </w:r>
    </w:p>
    <w:p w14:paraId="21314E80" w14:textId="77777777" w:rsidR="00F937E1" w:rsidRDefault="00F937E1"/>
    <w:p w14:paraId="3FA137B0" w14:textId="5AD727A0" w:rsidR="00743ECD" w:rsidRDefault="00B94313">
      <w:r>
        <w:rPr>
          <w:b/>
        </w:rPr>
        <w:t>Dan Leeds –</w:t>
      </w:r>
      <w:r>
        <w:t xml:space="preserve"> Discussed on-going training efforts for control room operators and scrub room operators as well.</w:t>
      </w:r>
    </w:p>
    <w:p w14:paraId="5A0A4D78" w14:textId="77777777" w:rsidR="00B94313" w:rsidRDefault="00B94313"/>
    <w:p w14:paraId="6856891E" w14:textId="07581AD7" w:rsidR="00B94313" w:rsidRDefault="00B94313">
      <w:r>
        <w:rPr>
          <w:b/>
        </w:rPr>
        <w:t xml:space="preserve">David </w:t>
      </w:r>
      <w:proofErr w:type="spellStart"/>
      <w:r>
        <w:rPr>
          <w:b/>
        </w:rPr>
        <w:t>Krouse</w:t>
      </w:r>
      <w:proofErr w:type="spellEnd"/>
      <w:r>
        <w:rPr>
          <w:b/>
        </w:rPr>
        <w:t xml:space="preserve"> - </w:t>
      </w:r>
      <w:r>
        <w:t xml:space="preserve"> Currently have 6 E &amp; I apprentices with 4 that will finish in July or August and 2 more that are about 9 months in,. There are also 4 mechanical apprentices also about 9 months in.</w:t>
      </w:r>
    </w:p>
    <w:p w14:paraId="584AEA9B" w14:textId="77777777" w:rsidR="00B94313" w:rsidRDefault="00B94313"/>
    <w:p w14:paraId="4D17195E" w14:textId="6DD997FF" w:rsidR="00B94313" w:rsidRDefault="00B94313">
      <w:r>
        <w:rPr>
          <w:b/>
        </w:rPr>
        <w:t xml:space="preserve">Mike Colwell – </w:t>
      </w:r>
      <w:r>
        <w:t>Stated that recent hiring has sparked interest in the program and shared that fall 2019 registration would be opening April 22</w:t>
      </w:r>
      <w:r w:rsidRPr="00B94313">
        <w:rPr>
          <w:vertAlign w:val="superscript"/>
        </w:rPr>
        <w:t>nd</w:t>
      </w:r>
      <w:r>
        <w:t xml:space="preserve">. </w:t>
      </w:r>
    </w:p>
    <w:p w14:paraId="6B531856" w14:textId="77777777" w:rsidR="00B94313" w:rsidRDefault="00B94313"/>
    <w:p w14:paraId="4FA8FC1C" w14:textId="23FD571A" w:rsidR="00B94313" w:rsidRDefault="00B94313">
      <w:r>
        <w:rPr>
          <w:b/>
        </w:rPr>
        <w:t xml:space="preserve">Nicole Ulibarri – </w:t>
      </w:r>
      <w:r>
        <w:t xml:space="preserve">Currently preparing for the fall semester. </w:t>
      </w:r>
    </w:p>
    <w:p w14:paraId="1D081E18" w14:textId="77777777" w:rsidR="00B94313" w:rsidRDefault="00B94313"/>
    <w:p w14:paraId="5B77509D" w14:textId="6EAF219E" w:rsidR="00B94313" w:rsidRDefault="00B94313">
      <w:r>
        <w:rPr>
          <w:b/>
        </w:rPr>
        <w:t xml:space="preserve">Michelle Finch – </w:t>
      </w:r>
      <w:r>
        <w:t>There are currently 2 students interested in the EIT program for the fall and are hoping for more at St. Johns High School.</w:t>
      </w:r>
    </w:p>
    <w:p w14:paraId="35C2010D" w14:textId="77777777" w:rsidR="00B94313" w:rsidRDefault="00B94313"/>
    <w:p w14:paraId="4FA998B1" w14:textId="2DEAD643" w:rsidR="00B94313" w:rsidRDefault="00B94313">
      <w:r>
        <w:rPr>
          <w:b/>
        </w:rPr>
        <w:t xml:space="preserve">Scott Newby – </w:t>
      </w:r>
      <w:r>
        <w:t>His area is trying to hire 4 welders.</w:t>
      </w:r>
    </w:p>
    <w:p w14:paraId="2DEE66CF" w14:textId="77777777" w:rsidR="00B94313" w:rsidRDefault="00B94313"/>
    <w:p w14:paraId="252A919F" w14:textId="4B405AE2" w:rsidR="00B94313" w:rsidRDefault="00B94313">
      <w:r>
        <w:rPr>
          <w:b/>
        </w:rPr>
        <w:t xml:space="preserve">Josh Anderson – </w:t>
      </w:r>
      <w:r w:rsidR="00F2327C">
        <w:t>There are 12 new hires and he believes all are former NPC students. They are looking to hire 6 or so in the next year.</w:t>
      </w:r>
    </w:p>
    <w:p w14:paraId="690DA358" w14:textId="77777777" w:rsidR="00F2327C" w:rsidRDefault="00F2327C"/>
    <w:p w14:paraId="7EEB69DD" w14:textId="5FC0C4CD" w:rsidR="00F2327C" w:rsidRDefault="00F2327C">
      <w:r>
        <w:rPr>
          <w:b/>
        </w:rPr>
        <w:t xml:space="preserve">Lacy Greer – </w:t>
      </w:r>
      <w:r w:rsidRPr="00F2327C">
        <w:t xml:space="preserve">Almost done with gas turbine class that has 8 students. </w:t>
      </w:r>
      <w:r>
        <w:t xml:space="preserve">They are looking at offering that course once a year. SRP is still not hiring until all the employees from NGS are placed. He thinks there are about 155 still. They are understaffed in operations but they are waiting for the NGS employees to be placed before hiring. </w:t>
      </w:r>
    </w:p>
    <w:p w14:paraId="57DA6C57" w14:textId="77777777" w:rsidR="00F2327C" w:rsidRDefault="00F2327C"/>
    <w:p w14:paraId="717B307D" w14:textId="30C66090" w:rsidR="00F2327C" w:rsidRDefault="00F2327C">
      <w:r>
        <w:rPr>
          <w:b/>
        </w:rPr>
        <w:t xml:space="preserve">Josh </w:t>
      </w:r>
      <w:proofErr w:type="spellStart"/>
      <w:r>
        <w:rPr>
          <w:b/>
        </w:rPr>
        <w:t>Plique</w:t>
      </w:r>
      <w:proofErr w:type="spellEnd"/>
      <w:r>
        <w:rPr>
          <w:b/>
        </w:rPr>
        <w:t xml:space="preserve"> – </w:t>
      </w:r>
      <w:r>
        <w:t>They have 3 mechanical apprentices this year. He also has equipment from NGC to help with training.</w:t>
      </w:r>
    </w:p>
    <w:p w14:paraId="77B9DFA9" w14:textId="77777777" w:rsidR="00F2327C" w:rsidRDefault="00F2327C"/>
    <w:p w14:paraId="45734C0E" w14:textId="5F19171F" w:rsidR="00F2327C" w:rsidRDefault="00F2327C">
      <w:r>
        <w:rPr>
          <w:b/>
        </w:rPr>
        <w:t>Kevin Westfall –</w:t>
      </w:r>
      <w:r>
        <w:t xml:space="preserve"> The job posting for Apache County faculty is closing May 1</w:t>
      </w:r>
      <w:r w:rsidRPr="00F2327C">
        <w:rPr>
          <w:vertAlign w:val="superscript"/>
        </w:rPr>
        <w:t>st</w:t>
      </w:r>
      <w:r>
        <w:t>.</w:t>
      </w:r>
    </w:p>
    <w:p w14:paraId="6098E231" w14:textId="40389C76" w:rsidR="00F2327C" w:rsidRDefault="00F2327C">
      <w:r>
        <w:rPr>
          <w:b/>
        </w:rPr>
        <w:lastRenderedPageBreak/>
        <w:t xml:space="preserve">Robin Palmer – </w:t>
      </w:r>
      <w:r>
        <w:t>The additional plant they hoped for did not work out but they are running well as is.</w:t>
      </w:r>
    </w:p>
    <w:p w14:paraId="6DD930F8" w14:textId="77777777" w:rsidR="00F2327C" w:rsidRDefault="00F2327C"/>
    <w:p w14:paraId="56D727AB" w14:textId="3E0D6BB6" w:rsidR="00F2327C" w:rsidRPr="00F2327C" w:rsidRDefault="00F2327C">
      <w:r>
        <w:rPr>
          <w:b/>
        </w:rPr>
        <w:t xml:space="preserve">Jeff </w:t>
      </w:r>
      <w:proofErr w:type="spellStart"/>
      <w:r>
        <w:rPr>
          <w:b/>
        </w:rPr>
        <w:t>LeFever</w:t>
      </w:r>
      <w:proofErr w:type="spellEnd"/>
      <w:r>
        <w:rPr>
          <w:b/>
        </w:rPr>
        <w:t xml:space="preserve"> – </w:t>
      </w:r>
      <w:r>
        <w:t xml:space="preserve">He is excited for the 12 new hires. TEP is </w:t>
      </w:r>
      <w:proofErr w:type="spellStart"/>
      <w:r>
        <w:t>aleays</w:t>
      </w:r>
      <w:proofErr w:type="spellEnd"/>
      <w:r>
        <w:t xml:space="preserve"> looking for new ways to train and engage new hires. He showed a sample of </w:t>
      </w:r>
      <w:proofErr w:type="gramStart"/>
      <w:r>
        <w:t>a some</w:t>
      </w:r>
      <w:proofErr w:type="gramEnd"/>
      <w:r>
        <w:t xml:space="preserve"> learning modules they have recently acquired. </w:t>
      </w:r>
    </w:p>
    <w:p w14:paraId="0FF9ADB6" w14:textId="77777777" w:rsidR="00B94313" w:rsidRPr="00B94313" w:rsidRDefault="00B94313"/>
    <w:p w14:paraId="42C104DB" w14:textId="70D4EF9F" w:rsidR="00E00E52" w:rsidRDefault="00165963">
      <w:pPr>
        <w:rPr>
          <w:i/>
        </w:rPr>
      </w:pPr>
      <w:r>
        <w:rPr>
          <w:i/>
        </w:rPr>
        <w:t>A PowerPoint Presentation was presented on the following:</w:t>
      </w:r>
    </w:p>
    <w:p w14:paraId="1276A8D7" w14:textId="77777777" w:rsidR="00897D2C" w:rsidRDefault="00897D2C">
      <w:pPr>
        <w:rPr>
          <w:b/>
        </w:rPr>
      </w:pPr>
    </w:p>
    <w:p w14:paraId="69256B72" w14:textId="7C94ED23" w:rsidR="007F7EBD" w:rsidRPr="007F7EBD" w:rsidRDefault="00165963" w:rsidP="007F7EBD">
      <w:r>
        <w:rPr>
          <w:b/>
        </w:rPr>
        <w:t xml:space="preserve">Enrollment – </w:t>
      </w:r>
      <w:r w:rsidR="00F2327C">
        <w:t>Fall 2018 and spring 2019 numbers were shown. They reflect the uptick in enrollment following the recent hires at TEP.</w:t>
      </w:r>
      <w:r w:rsidR="007F7EBD">
        <w:t xml:space="preserve"> It was also discussed that current employees should visit the local high schools to share their experiences going through the program and getting hired.</w:t>
      </w:r>
    </w:p>
    <w:p w14:paraId="373E9706" w14:textId="47A6E82A" w:rsidR="00A2729D" w:rsidRDefault="00A2729D" w:rsidP="00F2327C"/>
    <w:p w14:paraId="5F308B1F" w14:textId="77777777" w:rsidR="00F2327C" w:rsidRDefault="00F2327C" w:rsidP="00F2327C"/>
    <w:p w14:paraId="5274F7F1" w14:textId="0FE0D035" w:rsidR="00F2327C" w:rsidRDefault="00F2327C" w:rsidP="00F2327C">
      <w:r>
        <w:rPr>
          <w:b/>
        </w:rPr>
        <w:t xml:space="preserve">Recruit Adjunct Faculty – </w:t>
      </w:r>
      <w:r>
        <w:t xml:space="preserve">Stated NPC is always looking for adjunct faculty to teach courses. </w:t>
      </w:r>
    </w:p>
    <w:p w14:paraId="4D6DFF1D" w14:textId="77777777" w:rsidR="00F2327C" w:rsidRDefault="00F2327C" w:rsidP="00F2327C"/>
    <w:p w14:paraId="72EB2288" w14:textId="77777777" w:rsidR="007F7EBD" w:rsidRDefault="00F2327C" w:rsidP="007F7EBD">
      <w:pPr>
        <w:rPr>
          <w:b/>
        </w:rPr>
      </w:pPr>
      <w:r>
        <w:rPr>
          <w:b/>
        </w:rPr>
        <w:t xml:space="preserve">Student Hires </w:t>
      </w:r>
      <w:r w:rsidR="007F7EBD">
        <w:rPr>
          <w:b/>
        </w:rPr>
        <w:t>–</w:t>
      </w:r>
      <w:r w:rsidR="007F7EBD">
        <w:t xml:space="preserve">Since 2006, the following number of students have been reported as hired by local industry partners: </w:t>
      </w:r>
      <w:r>
        <w:rPr>
          <w:b/>
        </w:rPr>
        <w:t xml:space="preserve"> </w:t>
      </w:r>
      <w:r w:rsidR="007F7EBD" w:rsidRPr="007F7EBD">
        <w:rPr>
          <w:b/>
        </w:rPr>
        <w:t>APS – 51</w:t>
      </w:r>
      <w:r w:rsidR="007F7EBD">
        <w:rPr>
          <w:b/>
        </w:rPr>
        <w:t xml:space="preserve">, </w:t>
      </w:r>
      <w:r w:rsidR="007F7EBD" w:rsidRPr="007F7EBD">
        <w:rPr>
          <w:b/>
        </w:rPr>
        <w:t>SRP – 72</w:t>
      </w:r>
      <w:r w:rsidR="007F7EBD">
        <w:rPr>
          <w:b/>
        </w:rPr>
        <w:t>, SES</w:t>
      </w:r>
      <w:r w:rsidR="007F7EBD" w:rsidRPr="007F7EBD">
        <w:rPr>
          <w:b/>
        </w:rPr>
        <w:t xml:space="preserve"> – 14</w:t>
      </w:r>
      <w:r w:rsidR="007F7EBD">
        <w:rPr>
          <w:b/>
        </w:rPr>
        <w:t xml:space="preserve">, </w:t>
      </w:r>
      <w:r w:rsidR="007F7EBD" w:rsidRPr="007F7EBD">
        <w:rPr>
          <w:b/>
        </w:rPr>
        <w:t xml:space="preserve">TEP </w:t>
      </w:r>
      <w:r w:rsidR="007F7EBD">
        <w:rPr>
          <w:b/>
        </w:rPr>
        <w:t>–</w:t>
      </w:r>
      <w:r w:rsidR="007F7EBD" w:rsidRPr="007F7EBD">
        <w:rPr>
          <w:b/>
        </w:rPr>
        <w:t xml:space="preserve"> 86</w:t>
      </w:r>
      <w:r w:rsidR="007F7EBD">
        <w:rPr>
          <w:b/>
        </w:rPr>
        <w:t xml:space="preserve">. </w:t>
      </w:r>
    </w:p>
    <w:p w14:paraId="176E4EF2" w14:textId="77777777" w:rsidR="007F7EBD" w:rsidRDefault="007F7EBD" w:rsidP="007F7EBD">
      <w:pPr>
        <w:rPr>
          <w:b/>
        </w:rPr>
      </w:pPr>
    </w:p>
    <w:p w14:paraId="3EA03E79" w14:textId="24896ACC" w:rsidR="00F2327C" w:rsidRPr="00F2327C" w:rsidRDefault="00F2327C" w:rsidP="00F2327C"/>
    <w:p w14:paraId="09E6A3F3" w14:textId="77777777" w:rsidR="00A2729D" w:rsidRDefault="00A2729D"/>
    <w:p w14:paraId="6F8E43DA" w14:textId="137709D2" w:rsidR="00A2729D" w:rsidRPr="00A2729D" w:rsidRDefault="00A2729D">
      <w:r>
        <w:rPr>
          <w:b/>
        </w:rPr>
        <w:t xml:space="preserve">Next Meeting – </w:t>
      </w:r>
      <w:r w:rsidR="007F7EBD">
        <w:t>Possibly September 12</w:t>
      </w:r>
      <w:r w:rsidR="007F7EBD" w:rsidRPr="007F7EBD">
        <w:rPr>
          <w:vertAlign w:val="superscript"/>
        </w:rPr>
        <w:t>th</w:t>
      </w:r>
      <w:r w:rsidR="007F7EBD">
        <w:t xml:space="preserve">, 2019 11:30 – 1:30 at PDC. Kevin will send out more information. </w:t>
      </w:r>
    </w:p>
    <w:p w14:paraId="030E1D2F" w14:textId="77777777" w:rsidR="006F356A" w:rsidRDefault="006F356A"/>
    <w:sectPr w:rsidR="006F356A" w:rsidSect="00E32D4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EE9D1" w14:textId="77777777" w:rsidR="00FD72E1" w:rsidRDefault="00FD72E1" w:rsidP="00596849">
      <w:r>
        <w:separator/>
      </w:r>
    </w:p>
  </w:endnote>
  <w:endnote w:type="continuationSeparator" w:id="0">
    <w:p w14:paraId="348910B6" w14:textId="77777777" w:rsidR="00FD72E1" w:rsidRDefault="00FD72E1" w:rsidP="0059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49835" w14:textId="77777777" w:rsidR="00596849" w:rsidRDefault="00596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D7B2F" w14:textId="77777777" w:rsidR="00596849" w:rsidRDefault="00596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0FDBC" w14:textId="77777777" w:rsidR="00596849" w:rsidRDefault="00596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93FF7" w14:textId="77777777" w:rsidR="00FD72E1" w:rsidRDefault="00FD72E1" w:rsidP="00596849">
      <w:r>
        <w:separator/>
      </w:r>
    </w:p>
  </w:footnote>
  <w:footnote w:type="continuationSeparator" w:id="0">
    <w:p w14:paraId="6470D33A" w14:textId="77777777" w:rsidR="00FD72E1" w:rsidRDefault="00FD72E1" w:rsidP="00596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B3304" w14:textId="3922992A" w:rsidR="00596849" w:rsidRDefault="00596849">
    <w:pPr>
      <w:pStyle w:val="Header"/>
    </w:pPr>
    <w:r>
      <w:rPr>
        <w:noProof/>
      </w:rPr>
      <w:pict w14:anchorId="08582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6057" o:spid="_x0000_s2050" type="#_x0000_t136" style="position:absolute;margin-left:0;margin-top:0;width:487.25pt;height:121.8pt;rotation:315;z-index:-251655168;mso-position-horizontal:center;mso-position-horizontal-relative:margin;mso-position-vertical:center;mso-position-vertical-relative:margin" o:allowincell="f" fillcolor="silver" stroked="f">
          <v:fill opacity=".5"/>
          <v:textpath style="font-family:&quot;Cambria&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3C902" w14:textId="27A90E47" w:rsidR="00596849" w:rsidRDefault="00596849">
    <w:pPr>
      <w:pStyle w:val="Header"/>
    </w:pPr>
    <w:r>
      <w:rPr>
        <w:noProof/>
      </w:rPr>
      <w:pict w14:anchorId="7BC74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6058" o:spid="_x0000_s2051" type="#_x0000_t136" style="position:absolute;margin-left:0;margin-top:0;width:487.25pt;height:121.8pt;rotation:315;z-index:-251653120;mso-position-horizontal:center;mso-position-horizontal-relative:margin;mso-position-vertical:center;mso-position-vertical-relative:margin" o:allowincell="f" fillcolor="silver" stroked="f">
          <v:fill opacity=".5"/>
          <v:textpath style="font-family:&quot;Cambria&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F14CD" w14:textId="69A95575" w:rsidR="00596849" w:rsidRDefault="00596849">
    <w:pPr>
      <w:pStyle w:val="Header"/>
    </w:pPr>
    <w:r>
      <w:rPr>
        <w:noProof/>
      </w:rPr>
      <w:pict w14:anchorId="6EA27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6056" o:spid="_x0000_s2049" type="#_x0000_t136" style="position:absolute;margin-left:0;margin-top:0;width:487.25pt;height:121.8pt;rotation:315;z-index:-251657216;mso-position-horizontal:center;mso-position-horizontal-relative:margin;mso-position-vertical:center;mso-position-vertical-relative:margin" o:allowincell="f" fillcolor="silver" stroked="f">
          <v:fill opacity=".5"/>
          <v:textpath style="font-family:&quot;Cambria&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80A8D"/>
    <w:multiLevelType w:val="hybridMultilevel"/>
    <w:tmpl w:val="05028392"/>
    <w:lvl w:ilvl="0" w:tplc="1C0431EE">
      <w:start w:val="1"/>
      <w:numFmt w:val="bullet"/>
      <w:lvlText w:val=""/>
      <w:lvlJc w:val="left"/>
      <w:pPr>
        <w:tabs>
          <w:tab w:val="num" w:pos="720"/>
        </w:tabs>
        <w:ind w:left="720" w:hanging="360"/>
      </w:pPr>
      <w:rPr>
        <w:rFonts w:ascii="Wingdings 3" w:hAnsi="Wingdings 3" w:hint="default"/>
      </w:rPr>
    </w:lvl>
    <w:lvl w:ilvl="1" w:tplc="C6FA16B8" w:tentative="1">
      <w:start w:val="1"/>
      <w:numFmt w:val="bullet"/>
      <w:lvlText w:val=""/>
      <w:lvlJc w:val="left"/>
      <w:pPr>
        <w:tabs>
          <w:tab w:val="num" w:pos="1440"/>
        </w:tabs>
        <w:ind w:left="1440" w:hanging="360"/>
      </w:pPr>
      <w:rPr>
        <w:rFonts w:ascii="Wingdings 3" w:hAnsi="Wingdings 3" w:hint="default"/>
      </w:rPr>
    </w:lvl>
    <w:lvl w:ilvl="2" w:tplc="DD34A924" w:tentative="1">
      <w:start w:val="1"/>
      <w:numFmt w:val="bullet"/>
      <w:lvlText w:val=""/>
      <w:lvlJc w:val="left"/>
      <w:pPr>
        <w:tabs>
          <w:tab w:val="num" w:pos="2160"/>
        </w:tabs>
        <w:ind w:left="2160" w:hanging="360"/>
      </w:pPr>
      <w:rPr>
        <w:rFonts w:ascii="Wingdings 3" w:hAnsi="Wingdings 3" w:hint="default"/>
      </w:rPr>
    </w:lvl>
    <w:lvl w:ilvl="3" w:tplc="4BE05436" w:tentative="1">
      <w:start w:val="1"/>
      <w:numFmt w:val="bullet"/>
      <w:lvlText w:val=""/>
      <w:lvlJc w:val="left"/>
      <w:pPr>
        <w:tabs>
          <w:tab w:val="num" w:pos="2880"/>
        </w:tabs>
        <w:ind w:left="2880" w:hanging="360"/>
      </w:pPr>
      <w:rPr>
        <w:rFonts w:ascii="Wingdings 3" w:hAnsi="Wingdings 3" w:hint="default"/>
      </w:rPr>
    </w:lvl>
    <w:lvl w:ilvl="4" w:tplc="2D6E596A" w:tentative="1">
      <w:start w:val="1"/>
      <w:numFmt w:val="bullet"/>
      <w:lvlText w:val=""/>
      <w:lvlJc w:val="left"/>
      <w:pPr>
        <w:tabs>
          <w:tab w:val="num" w:pos="3600"/>
        </w:tabs>
        <w:ind w:left="3600" w:hanging="360"/>
      </w:pPr>
      <w:rPr>
        <w:rFonts w:ascii="Wingdings 3" w:hAnsi="Wingdings 3" w:hint="default"/>
      </w:rPr>
    </w:lvl>
    <w:lvl w:ilvl="5" w:tplc="9ECC97A2" w:tentative="1">
      <w:start w:val="1"/>
      <w:numFmt w:val="bullet"/>
      <w:lvlText w:val=""/>
      <w:lvlJc w:val="left"/>
      <w:pPr>
        <w:tabs>
          <w:tab w:val="num" w:pos="4320"/>
        </w:tabs>
        <w:ind w:left="4320" w:hanging="360"/>
      </w:pPr>
      <w:rPr>
        <w:rFonts w:ascii="Wingdings 3" w:hAnsi="Wingdings 3" w:hint="default"/>
      </w:rPr>
    </w:lvl>
    <w:lvl w:ilvl="6" w:tplc="C16A9828" w:tentative="1">
      <w:start w:val="1"/>
      <w:numFmt w:val="bullet"/>
      <w:lvlText w:val=""/>
      <w:lvlJc w:val="left"/>
      <w:pPr>
        <w:tabs>
          <w:tab w:val="num" w:pos="5040"/>
        </w:tabs>
        <w:ind w:left="5040" w:hanging="360"/>
      </w:pPr>
      <w:rPr>
        <w:rFonts w:ascii="Wingdings 3" w:hAnsi="Wingdings 3" w:hint="default"/>
      </w:rPr>
    </w:lvl>
    <w:lvl w:ilvl="7" w:tplc="B45E304C" w:tentative="1">
      <w:start w:val="1"/>
      <w:numFmt w:val="bullet"/>
      <w:lvlText w:val=""/>
      <w:lvlJc w:val="left"/>
      <w:pPr>
        <w:tabs>
          <w:tab w:val="num" w:pos="5760"/>
        </w:tabs>
        <w:ind w:left="5760" w:hanging="360"/>
      </w:pPr>
      <w:rPr>
        <w:rFonts w:ascii="Wingdings 3" w:hAnsi="Wingdings 3" w:hint="default"/>
      </w:rPr>
    </w:lvl>
    <w:lvl w:ilvl="8" w:tplc="616CD826"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64"/>
    <w:rsid w:val="00014674"/>
    <w:rsid w:val="00034B85"/>
    <w:rsid w:val="00042550"/>
    <w:rsid w:val="00066DD7"/>
    <w:rsid w:val="00070F83"/>
    <w:rsid w:val="00096EF7"/>
    <w:rsid w:val="000C7C63"/>
    <w:rsid w:val="000D4B9C"/>
    <w:rsid w:val="000D75B3"/>
    <w:rsid w:val="000F41DE"/>
    <w:rsid w:val="00100D5C"/>
    <w:rsid w:val="0011703B"/>
    <w:rsid w:val="001435FA"/>
    <w:rsid w:val="00165963"/>
    <w:rsid w:val="001744CD"/>
    <w:rsid w:val="001929B1"/>
    <w:rsid w:val="0019510B"/>
    <w:rsid w:val="001A4C96"/>
    <w:rsid w:val="001D1CAA"/>
    <w:rsid w:val="001D501C"/>
    <w:rsid w:val="001E5788"/>
    <w:rsid w:val="001F7FFA"/>
    <w:rsid w:val="00220435"/>
    <w:rsid w:val="00240CB7"/>
    <w:rsid w:val="00241A4A"/>
    <w:rsid w:val="002465F8"/>
    <w:rsid w:val="00267BD3"/>
    <w:rsid w:val="002739EB"/>
    <w:rsid w:val="00275833"/>
    <w:rsid w:val="002B6694"/>
    <w:rsid w:val="002D10B7"/>
    <w:rsid w:val="002D3E47"/>
    <w:rsid w:val="002E783F"/>
    <w:rsid w:val="00321E24"/>
    <w:rsid w:val="003364EC"/>
    <w:rsid w:val="00390AFA"/>
    <w:rsid w:val="00393D94"/>
    <w:rsid w:val="003C2004"/>
    <w:rsid w:val="00402F7B"/>
    <w:rsid w:val="004048F1"/>
    <w:rsid w:val="004107D7"/>
    <w:rsid w:val="00411B78"/>
    <w:rsid w:val="00457083"/>
    <w:rsid w:val="0048325D"/>
    <w:rsid w:val="00485E12"/>
    <w:rsid w:val="004B1017"/>
    <w:rsid w:val="004B751A"/>
    <w:rsid w:val="004C6576"/>
    <w:rsid w:val="004D0140"/>
    <w:rsid w:val="004D2F43"/>
    <w:rsid w:val="004E0703"/>
    <w:rsid w:val="004E0DD8"/>
    <w:rsid w:val="004F527D"/>
    <w:rsid w:val="00506DE5"/>
    <w:rsid w:val="00521BEF"/>
    <w:rsid w:val="005362FA"/>
    <w:rsid w:val="005527D6"/>
    <w:rsid w:val="00596849"/>
    <w:rsid w:val="00597863"/>
    <w:rsid w:val="005A6DD5"/>
    <w:rsid w:val="005D08F4"/>
    <w:rsid w:val="005F0DAB"/>
    <w:rsid w:val="005F29C5"/>
    <w:rsid w:val="0060628B"/>
    <w:rsid w:val="0061309C"/>
    <w:rsid w:val="00615E79"/>
    <w:rsid w:val="006426A0"/>
    <w:rsid w:val="006744A4"/>
    <w:rsid w:val="00676A60"/>
    <w:rsid w:val="00682577"/>
    <w:rsid w:val="006917DC"/>
    <w:rsid w:val="00694B72"/>
    <w:rsid w:val="00694E96"/>
    <w:rsid w:val="00696F8F"/>
    <w:rsid w:val="006A4613"/>
    <w:rsid w:val="006D273E"/>
    <w:rsid w:val="006D3EBA"/>
    <w:rsid w:val="006F356A"/>
    <w:rsid w:val="006F785E"/>
    <w:rsid w:val="007373E0"/>
    <w:rsid w:val="0074152F"/>
    <w:rsid w:val="007415A4"/>
    <w:rsid w:val="00743ECD"/>
    <w:rsid w:val="007557B5"/>
    <w:rsid w:val="0076307F"/>
    <w:rsid w:val="00773EA3"/>
    <w:rsid w:val="007B4B04"/>
    <w:rsid w:val="007D309F"/>
    <w:rsid w:val="007E4B1B"/>
    <w:rsid w:val="007F7EBD"/>
    <w:rsid w:val="008256B9"/>
    <w:rsid w:val="008262AE"/>
    <w:rsid w:val="008645B5"/>
    <w:rsid w:val="0088075B"/>
    <w:rsid w:val="00882C6B"/>
    <w:rsid w:val="0089165C"/>
    <w:rsid w:val="00895013"/>
    <w:rsid w:val="00897D2C"/>
    <w:rsid w:val="008A31B3"/>
    <w:rsid w:val="008B301A"/>
    <w:rsid w:val="008D6771"/>
    <w:rsid w:val="00913CFC"/>
    <w:rsid w:val="009176EF"/>
    <w:rsid w:val="00930789"/>
    <w:rsid w:val="00933292"/>
    <w:rsid w:val="00933EA8"/>
    <w:rsid w:val="009373A8"/>
    <w:rsid w:val="00941D2B"/>
    <w:rsid w:val="00941E62"/>
    <w:rsid w:val="00954883"/>
    <w:rsid w:val="0096198A"/>
    <w:rsid w:val="00962AFA"/>
    <w:rsid w:val="00970DF7"/>
    <w:rsid w:val="009A0830"/>
    <w:rsid w:val="009A4069"/>
    <w:rsid w:val="009B48A9"/>
    <w:rsid w:val="009D2EEC"/>
    <w:rsid w:val="009D5AD3"/>
    <w:rsid w:val="009D721B"/>
    <w:rsid w:val="009E32F8"/>
    <w:rsid w:val="009E63E8"/>
    <w:rsid w:val="009F6B96"/>
    <w:rsid w:val="00A154EE"/>
    <w:rsid w:val="00A156B9"/>
    <w:rsid w:val="00A2729D"/>
    <w:rsid w:val="00A51589"/>
    <w:rsid w:val="00A56AAB"/>
    <w:rsid w:val="00A6465C"/>
    <w:rsid w:val="00A74065"/>
    <w:rsid w:val="00A74664"/>
    <w:rsid w:val="00A91AE7"/>
    <w:rsid w:val="00AC337D"/>
    <w:rsid w:val="00AC498E"/>
    <w:rsid w:val="00AD0626"/>
    <w:rsid w:val="00AD1C98"/>
    <w:rsid w:val="00AE5E39"/>
    <w:rsid w:val="00AE5E9E"/>
    <w:rsid w:val="00AF6FA8"/>
    <w:rsid w:val="00B367C9"/>
    <w:rsid w:val="00B40F25"/>
    <w:rsid w:val="00B564D6"/>
    <w:rsid w:val="00B609EC"/>
    <w:rsid w:val="00B61ED0"/>
    <w:rsid w:val="00B77EA1"/>
    <w:rsid w:val="00B80C8F"/>
    <w:rsid w:val="00B830E1"/>
    <w:rsid w:val="00B83D9D"/>
    <w:rsid w:val="00B94313"/>
    <w:rsid w:val="00B953C5"/>
    <w:rsid w:val="00BA30C4"/>
    <w:rsid w:val="00BA48FF"/>
    <w:rsid w:val="00BA764A"/>
    <w:rsid w:val="00BD51F5"/>
    <w:rsid w:val="00BF2B40"/>
    <w:rsid w:val="00BF7FC2"/>
    <w:rsid w:val="00C00B35"/>
    <w:rsid w:val="00C01E4C"/>
    <w:rsid w:val="00C168FF"/>
    <w:rsid w:val="00C21A1E"/>
    <w:rsid w:val="00C32A10"/>
    <w:rsid w:val="00C33AE2"/>
    <w:rsid w:val="00C37E03"/>
    <w:rsid w:val="00C41EA0"/>
    <w:rsid w:val="00C64852"/>
    <w:rsid w:val="00C71359"/>
    <w:rsid w:val="00C74EE1"/>
    <w:rsid w:val="00C95CFB"/>
    <w:rsid w:val="00CE0C85"/>
    <w:rsid w:val="00CF46D9"/>
    <w:rsid w:val="00CF5C79"/>
    <w:rsid w:val="00D00D82"/>
    <w:rsid w:val="00D01B10"/>
    <w:rsid w:val="00D02059"/>
    <w:rsid w:val="00D24CF4"/>
    <w:rsid w:val="00D60E72"/>
    <w:rsid w:val="00D62244"/>
    <w:rsid w:val="00D65305"/>
    <w:rsid w:val="00D84A7C"/>
    <w:rsid w:val="00D957AE"/>
    <w:rsid w:val="00D95863"/>
    <w:rsid w:val="00DB0FE4"/>
    <w:rsid w:val="00DE3C3D"/>
    <w:rsid w:val="00DE79AA"/>
    <w:rsid w:val="00DF5550"/>
    <w:rsid w:val="00E00E52"/>
    <w:rsid w:val="00E0144E"/>
    <w:rsid w:val="00E02FEA"/>
    <w:rsid w:val="00E171A1"/>
    <w:rsid w:val="00E26788"/>
    <w:rsid w:val="00E27A93"/>
    <w:rsid w:val="00E32D41"/>
    <w:rsid w:val="00E541CB"/>
    <w:rsid w:val="00E73487"/>
    <w:rsid w:val="00E77801"/>
    <w:rsid w:val="00EA32AD"/>
    <w:rsid w:val="00EB1548"/>
    <w:rsid w:val="00EC4144"/>
    <w:rsid w:val="00ED17B1"/>
    <w:rsid w:val="00ED1CAB"/>
    <w:rsid w:val="00EF02C4"/>
    <w:rsid w:val="00F108A6"/>
    <w:rsid w:val="00F2327C"/>
    <w:rsid w:val="00F3254B"/>
    <w:rsid w:val="00F5667A"/>
    <w:rsid w:val="00F72020"/>
    <w:rsid w:val="00F80D49"/>
    <w:rsid w:val="00F937E1"/>
    <w:rsid w:val="00FA2495"/>
    <w:rsid w:val="00FA619B"/>
    <w:rsid w:val="00FD72E1"/>
    <w:rsid w:val="00FE01DE"/>
    <w:rsid w:val="00FE21EE"/>
    <w:rsid w:val="00FF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CC0E264"/>
  <w14:defaultImageDpi w14:val="300"/>
  <w15:docId w15:val="{B12D507C-73B4-4B62-995C-83F048C9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E9E"/>
    <w:rPr>
      <w:rFonts w:ascii="Tahoma" w:hAnsi="Tahoma" w:cs="Tahoma"/>
      <w:sz w:val="16"/>
      <w:szCs w:val="16"/>
    </w:rPr>
  </w:style>
  <w:style w:type="character" w:customStyle="1" w:styleId="BalloonTextChar">
    <w:name w:val="Balloon Text Char"/>
    <w:basedOn w:val="DefaultParagraphFont"/>
    <w:link w:val="BalloonText"/>
    <w:uiPriority w:val="99"/>
    <w:semiHidden/>
    <w:rsid w:val="00AE5E9E"/>
    <w:rPr>
      <w:rFonts w:ascii="Tahoma" w:hAnsi="Tahoma" w:cs="Tahoma"/>
      <w:sz w:val="16"/>
      <w:szCs w:val="16"/>
    </w:rPr>
  </w:style>
  <w:style w:type="paragraph" w:styleId="ListParagraph">
    <w:name w:val="List Paragraph"/>
    <w:basedOn w:val="Normal"/>
    <w:uiPriority w:val="34"/>
    <w:qFormat/>
    <w:rsid w:val="007F7EBD"/>
    <w:pPr>
      <w:ind w:left="720"/>
      <w:contextualSpacing/>
    </w:pPr>
    <w:rPr>
      <w:rFonts w:ascii="Times New Roman" w:eastAsia="Times New Roman" w:hAnsi="Times New Roman" w:cs="Times New Roman"/>
    </w:rPr>
  </w:style>
  <w:style w:type="paragraph" w:styleId="Header">
    <w:name w:val="header"/>
    <w:basedOn w:val="Normal"/>
    <w:link w:val="HeaderChar"/>
    <w:uiPriority w:val="99"/>
    <w:unhideWhenUsed/>
    <w:rsid w:val="00596849"/>
    <w:pPr>
      <w:tabs>
        <w:tab w:val="center" w:pos="4680"/>
        <w:tab w:val="right" w:pos="9360"/>
      </w:tabs>
    </w:pPr>
  </w:style>
  <w:style w:type="character" w:customStyle="1" w:styleId="HeaderChar">
    <w:name w:val="Header Char"/>
    <w:basedOn w:val="DefaultParagraphFont"/>
    <w:link w:val="Header"/>
    <w:uiPriority w:val="99"/>
    <w:rsid w:val="00596849"/>
  </w:style>
  <w:style w:type="paragraph" w:styleId="Footer">
    <w:name w:val="footer"/>
    <w:basedOn w:val="Normal"/>
    <w:link w:val="FooterChar"/>
    <w:uiPriority w:val="99"/>
    <w:unhideWhenUsed/>
    <w:rsid w:val="00596849"/>
    <w:pPr>
      <w:tabs>
        <w:tab w:val="center" w:pos="4680"/>
        <w:tab w:val="right" w:pos="9360"/>
      </w:tabs>
    </w:pPr>
  </w:style>
  <w:style w:type="character" w:customStyle="1" w:styleId="FooterChar">
    <w:name w:val="Footer Char"/>
    <w:basedOn w:val="DefaultParagraphFont"/>
    <w:link w:val="Footer"/>
    <w:uiPriority w:val="99"/>
    <w:rsid w:val="00596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094286">
      <w:bodyDiv w:val="1"/>
      <w:marLeft w:val="0"/>
      <w:marRight w:val="0"/>
      <w:marTop w:val="0"/>
      <w:marBottom w:val="0"/>
      <w:divBdr>
        <w:top w:val="none" w:sz="0" w:space="0" w:color="auto"/>
        <w:left w:val="none" w:sz="0" w:space="0" w:color="auto"/>
        <w:bottom w:val="none" w:sz="0" w:space="0" w:color="auto"/>
        <w:right w:val="none" w:sz="0" w:space="0" w:color="auto"/>
      </w:divBdr>
    </w:div>
    <w:div w:id="904922349">
      <w:bodyDiv w:val="1"/>
      <w:marLeft w:val="0"/>
      <w:marRight w:val="0"/>
      <w:marTop w:val="0"/>
      <w:marBottom w:val="0"/>
      <w:divBdr>
        <w:top w:val="none" w:sz="0" w:space="0" w:color="auto"/>
        <w:left w:val="none" w:sz="0" w:space="0" w:color="auto"/>
        <w:bottom w:val="none" w:sz="0" w:space="0" w:color="auto"/>
        <w:right w:val="none" w:sz="0" w:space="0" w:color="auto"/>
      </w:divBdr>
      <w:divsChild>
        <w:div w:id="1620993994">
          <w:marLeft w:val="576"/>
          <w:marRight w:val="0"/>
          <w:marTop w:val="80"/>
          <w:marBottom w:val="0"/>
          <w:divBdr>
            <w:top w:val="none" w:sz="0" w:space="0" w:color="auto"/>
            <w:left w:val="none" w:sz="0" w:space="0" w:color="auto"/>
            <w:bottom w:val="none" w:sz="0" w:space="0" w:color="auto"/>
            <w:right w:val="none" w:sz="0" w:space="0" w:color="auto"/>
          </w:divBdr>
        </w:div>
        <w:div w:id="1846745451">
          <w:marLeft w:val="576"/>
          <w:marRight w:val="0"/>
          <w:marTop w:val="80"/>
          <w:marBottom w:val="0"/>
          <w:divBdr>
            <w:top w:val="none" w:sz="0" w:space="0" w:color="auto"/>
            <w:left w:val="none" w:sz="0" w:space="0" w:color="auto"/>
            <w:bottom w:val="none" w:sz="0" w:space="0" w:color="auto"/>
            <w:right w:val="none" w:sz="0" w:space="0" w:color="auto"/>
          </w:divBdr>
        </w:div>
        <w:div w:id="347101518">
          <w:marLeft w:val="576"/>
          <w:marRight w:val="0"/>
          <w:marTop w:val="80"/>
          <w:marBottom w:val="0"/>
          <w:divBdr>
            <w:top w:val="none" w:sz="0" w:space="0" w:color="auto"/>
            <w:left w:val="none" w:sz="0" w:space="0" w:color="auto"/>
            <w:bottom w:val="none" w:sz="0" w:space="0" w:color="auto"/>
            <w:right w:val="none" w:sz="0" w:space="0" w:color="auto"/>
          </w:divBdr>
        </w:div>
        <w:div w:id="2063938425">
          <w:marLeft w:val="576"/>
          <w:marRight w:val="0"/>
          <w:marTop w:val="8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81CDD-6E30-47C9-81FD-4D90C10A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Hilliard</dc:creator>
  <cp:lastModifiedBy>Dominguez, Pamela A.</cp:lastModifiedBy>
  <cp:revision>2</cp:revision>
  <cp:lastPrinted>2014-10-06T19:18:00Z</cp:lastPrinted>
  <dcterms:created xsi:type="dcterms:W3CDTF">2019-05-03T15:19:00Z</dcterms:created>
  <dcterms:modified xsi:type="dcterms:W3CDTF">2019-05-03T15:19:00Z</dcterms:modified>
</cp:coreProperties>
</file>